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0" w:rsidRDefault="000667D9">
      <w:pPr>
        <w:jc w:val="left"/>
        <w:rPr>
          <w:rFonts w:ascii="方正仿宋简体" w:eastAsia="方正仿宋简体" w:hAnsi="Arial" w:cs="Arial"/>
          <w:color w:val="333333"/>
          <w:sz w:val="32"/>
          <w:szCs w:val="32"/>
        </w:rPr>
      </w:pPr>
      <w:r>
        <w:rPr>
          <w:rFonts w:ascii="方正仿宋简体" w:eastAsia="方正仿宋简体" w:hAnsi="Arial" w:cs="Arial" w:hint="eastAsia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57150</wp:posOffset>
            </wp:positionV>
            <wp:extent cx="838200" cy="838200"/>
            <wp:effectExtent l="19050" t="0" r="0" b="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255" cy="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Arial" w:cs="Arial"/>
          <w:color w:val="333333"/>
          <w:sz w:val="32"/>
          <w:szCs w:val="32"/>
        </w:rPr>
        <w:t>附件：</w:t>
      </w:r>
    </w:p>
    <w:p w:rsidR="00CD7FA0" w:rsidRDefault="000667D9">
      <w:pPr>
        <w:jc w:val="center"/>
        <w:rPr>
          <w:rFonts w:ascii="方正小标宋简体" w:eastAsia="方正小标宋简体" w:hAnsi="黑体"/>
          <w:bCs/>
          <w:color w:val="000000"/>
          <w:sz w:val="15"/>
          <w:szCs w:val="15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订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购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回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执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表</w:t>
      </w:r>
    </w:p>
    <w:tbl>
      <w:tblPr>
        <w:tblW w:w="9111" w:type="dxa"/>
        <w:tblInd w:w="-72" w:type="dxa"/>
        <w:tblLayout w:type="fixed"/>
        <w:tblLook w:val="04A0"/>
      </w:tblPr>
      <w:tblGrid>
        <w:gridCol w:w="2165"/>
        <w:gridCol w:w="2868"/>
        <w:gridCol w:w="1670"/>
        <w:gridCol w:w="2408"/>
      </w:tblGrid>
      <w:tr w:rsidR="00CD7FA0">
        <w:trPr>
          <w:cantSplit/>
          <w:trHeight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8"/>
                <w:szCs w:val="28"/>
              </w:rPr>
              <w:t>订购单位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pStyle w:val="a3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397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出版物名称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定价（元）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CD7FA0">
        <w:trPr>
          <w:cantSplit/>
          <w:trHeight w:val="432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《生态环境监测机构资质认定培训教程》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8.00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90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总金额（大写）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百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拾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元</w:t>
            </w:r>
          </w:p>
        </w:tc>
      </w:tr>
      <w:tr w:rsidR="00CD7FA0">
        <w:trPr>
          <w:cantSplit/>
          <w:trHeight w:val="147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汇款信息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账户名称：北京国实检测技术研究院</w:t>
            </w:r>
          </w:p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开户银行：中国建设银行北京西四支行</w:t>
            </w:r>
          </w:p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银行账号：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11050161360000000648</w:t>
            </w:r>
          </w:p>
        </w:tc>
      </w:tr>
      <w:tr w:rsidR="00CD7FA0">
        <w:trPr>
          <w:cantSplit/>
          <w:trHeight w:val="552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发票信息如下：</w:t>
            </w:r>
          </w:p>
        </w:tc>
      </w:tr>
      <w:tr w:rsidR="00CD7FA0">
        <w:trPr>
          <w:cantSplit/>
          <w:trHeight w:val="55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发票单位名称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55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55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55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开户行及帐号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CD7FA0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D7FA0">
        <w:trPr>
          <w:cantSplit/>
          <w:trHeight w:val="1323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0" w:rsidRDefault="000667D9">
            <w:pPr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备注：</w:t>
            </w:r>
          </w:p>
        </w:tc>
      </w:tr>
    </w:tbl>
    <w:p w:rsidR="00CD7FA0" w:rsidRDefault="000667D9">
      <w:pPr>
        <w:widowControl/>
        <w:jc w:val="left"/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胡宁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联系方式：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13161330030 010-62178988 </w:t>
      </w:r>
    </w:p>
    <w:p w:rsidR="00CD7FA0" w:rsidRDefault="00CD7FA0">
      <w:pPr>
        <w:jc w:val="left"/>
        <w:rPr>
          <w:rFonts w:ascii="方正仿宋简体" w:eastAsiaTheme="minorEastAsia" w:hAnsi="Arial" w:cs="Arial"/>
          <w:color w:val="000000" w:themeColor="text1"/>
          <w:sz w:val="32"/>
          <w:szCs w:val="32"/>
        </w:rPr>
      </w:pPr>
    </w:p>
    <w:sectPr w:rsidR="00CD7FA0" w:rsidSect="00CD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535F"/>
    <w:multiLevelType w:val="singleLevel"/>
    <w:tmpl w:val="0AB653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62A3B"/>
    <w:rsid w:val="000151C2"/>
    <w:rsid w:val="00046BAD"/>
    <w:rsid w:val="000667D9"/>
    <w:rsid w:val="00171BBB"/>
    <w:rsid w:val="001B6B8C"/>
    <w:rsid w:val="001C6214"/>
    <w:rsid w:val="00252C11"/>
    <w:rsid w:val="00346716"/>
    <w:rsid w:val="003C052A"/>
    <w:rsid w:val="003E4037"/>
    <w:rsid w:val="004853C5"/>
    <w:rsid w:val="004A371C"/>
    <w:rsid w:val="004D40D2"/>
    <w:rsid w:val="005A4BF6"/>
    <w:rsid w:val="005B06E3"/>
    <w:rsid w:val="005B7392"/>
    <w:rsid w:val="005C040A"/>
    <w:rsid w:val="00693F99"/>
    <w:rsid w:val="006956BC"/>
    <w:rsid w:val="006E0FA9"/>
    <w:rsid w:val="006E2FD9"/>
    <w:rsid w:val="006E7ED7"/>
    <w:rsid w:val="00710B17"/>
    <w:rsid w:val="007D6BC9"/>
    <w:rsid w:val="007E7269"/>
    <w:rsid w:val="008822BC"/>
    <w:rsid w:val="008D394D"/>
    <w:rsid w:val="008E1A6B"/>
    <w:rsid w:val="00962A3B"/>
    <w:rsid w:val="00987AAE"/>
    <w:rsid w:val="009D7EB9"/>
    <w:rsid w:val="009F6017"/>
    <w:rsid w:val="00A16E49"/>
    <w:rsid w:val="00AB4FB1"/>
    <w:rsid w:val="00AB53FF"/>
    <w:rsid w:val="00AE3C24"/>
    <w:rsid w:val="00B0496E"/>
    <w:rsid w:val="00B86E4D"/>
    <w:rsid w:val="00BB7673"/>
    <w:rsid w:val="00C05A7D"/>
    <w:rsid w:val="00C7674C"/>
    <w:rsid w:val="00CD7FA0"/>
    <w:rsid w:val="00CF640C"/>
    <w:rsid w:val="00D51941"/>
    <w:rsid w:val="00DF5B3A"/>
    <w:rsid w:val="00E61C1F"/>
    <w:rsid w:val="00E83670"/>
    <w:rsid w:val="00EC4165"/>
    <w:rsid w:val="00EE000B"/>
    <w:rsid w:val="00EE672D"/>
    <w:rsid w:val="00EF1D76"/>
    <w:rsid w:val="00F32C92"/>
    <w:rsid w:val="00F4089B"/>
    <w:rsid w:val="00F87C1B"/>
    <w:rsid w:val="00F90071"/>
    <w:rsid w:val="131B2220"/>
    <w:rsid w:val="19974586"/>
    <w:rsid w:val="23491091"/>
    <w:rsid w:val="23637678"/>
    <w:rsid w:val="238E1250"/>
    <w:rsid w:val="27401660"/>
    <w:rsid w:val="28712058"/>
    <w:rsid w:val="4EA72AA3"/>
    <w:rsid w:val="50707865"/>
    <w:rsid w:val="5C4874B6"/>
    <w:rsid w:val="5F8B6122"/>
    <w:rsid w:val="799D0184"/>
    <w:rsid w:val="79B2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A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D7FA0"/>
    <w:pPr>
      <w:spacing w:line="240" w:lineRule="atLeast"/>
    </w:pPr>
    <w:rPr>
      <w:rFonts w:ascii="仿宋_GB2312" w:hAnsi="仿宋_GB2312" w:cs="宋体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D7F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D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D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D7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sid w:val="00CD7F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sid w:val="00CD7FA0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qFormat/>
    <w:rsid w:val="00CD7FA0"/>
    <w:rPr>
      <w:rFonts w:ascii="仿宋_GB2312" w:eastAsia="宋体" w:hAnsi="仿宋_GB2312" w:cs="宋体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CD7FA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D7FA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D7FA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2019-08-21T09:25:00Z</dcterms:created>
  <dcterms:modified xsi:type="dcterms:W3CDTF">2019-08-21T09:25:00Z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